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A6" w:rsidRPr="00347B69" w:rsidRDefault="00367AA6" w:rsidP="00367AA6">
      <w:pPr>
        <w:jc w:val="center"/>
        <w:rPr>
          <w:b/>
          <w:sz w:val="24"/>
          <w:szCs w:val="24"/>
          <w:vertAlign w:val="superscript"/>
        </w:rPr>
      </w:pPr>
      <w:r w:rsidRPr="00367AA6">
        <w:rPr>
          <w:b/>
          <w:sz w:val="24"/>
          <w:szCs w:val="24"/>
        </w:rPr>
        <w:t>Об индексе цен производителей промышленных товаров</w:t>
      </w:r>
      <w:r w:rsidR="00347B69">
        <w:rPr>
          <w:rStyle w:val="a7"/>
          <w:b/>
          <w:sz w:val="24"/>
          <w:szCs w:val="24"/>
        </w:rPr>
        <w:footnoteReference w:id="1"/>
      </w:r>
      <w:r w:rsidR="00347B69">
        <w:rPr>
          <w:b/>
          <w:sz w:val="24"/>
          <w:szCs w:val="24"/>
          <w:vertAlign w:val="superscript"/>
        </w:rPr>
        <w:t>)</w:t>
      </w:r>
    </w:p>
    <w:p w:rsidR="00367AA6" w:rsidRPr="00367AA6" w:rsidRDefault="00367AA6" w:rsidP="00367AA6">
      <w:pPr>
        <w:jc w:val="both"/>
        <w:rPr>
          <w:b/>
          <w:sz w:val="24"/>
          <w:szCs w:val="24"/>
        </w:rPr>
      </w:pPr>
    </w:p>
    <w:p w:rsidR="00C70CE3" w:rsidRDefault="00E52251" w:rsidP="00C70CE3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E52251">
        <w:rPr>
          <w:color w:val="000000"/>
          <w:sz w:val="24"/>
          <w:szCs w:val="24"/>
        </w:rPr>
        <w:t xml:space="preserve">В </w:t>
      </w:r>
      <w:r w:rsidR="00D05A75">
        <w:rPr>
          <w:color w:val="000000"/>
          <w:sz w:val="24"/>
          <w:szCs w:val="24"/>
        </w:rPr>
        <w:t>январ</w:t>
      </w:r>
      <w:r w:rsidRPr="00E52251">
        <w:rPr>
          <w:color w:val="000000"/>
          <w:sz w:val="24"/>
          <w:szCs w:val="24"/>
        </w:rPr>
        <w:t>е 20</w:t>
      </w:r>
      <w:r w:rsidR="00C70CE3">
        <w:rPr>
          <w:color w:val="000000"/>
          <w:sz w:val="24"/>
          <w:szCs w:val="24"/>
        </w:rPr>
        <w:t>2</w:t>
      </w:r>
      <w:r w:rsidR="00B86CC0">
        <w:rPr>
          <w:color w:val="000000"/>
          <w:sz w:val="24"/>
          <w:szCs w:val="24"/>
        </w:rPr>
        <w:t>2</w:t>
      </w:r>
      <w:r w:rsidRPr="00E52251">
        <w:rPr>
          <w:color w:val="000000"/>
          <w:sz w:val="24"/>
          <w:szCs w:val="24"/>
        </w:rPr>
        <w:t xml:space="preserve"> г. по сравнению с </w:t>
      </w:r>
      <w:r w:rsidR="00D05A75">
        <w:rPr>
          <w:color w:val="000000"/>
          <w:sz w:val="24"/>
          <w:szCs w:val="24"/>
        </w:rPr>
        <w:t>декаб</w:t>
      </w:r>
      <w:r w:rsidR="009800E4">
        <w:rPr>
          <w:color w:val="000000"/>
          <w:sz w:val="24"/>
          <w:szCs w:val="24"/>
        </w:rPr>
        <w:t>р</w:t>
      </w:r>
      <w:r w:rsidR="00B54391">
        <w:rPr>
          <w:color w:val="000000"/>
          <w:sz w:val="24"/>
          <w:szCs w:val="24"/>
        </w:rPr>
        <w:t>е</w:t>
      </w:r>
      <w:r w:rsidRPr="00E52251">
        <w:rPr>
          <w:color w:val="000000"/>
          <w:sz w:val="24"/>
          <w:szCs w:val="24"/>
        </w:rPr>
        <w:t>м 20</w:t>
      </w:r>
      <w:r w:rsidR="009800E4">
        <w:rPr>
          <w:color w:val="000000"/>
          <w:sz w:val="24"/>
          <w:szCs w:val="24"/>
        </w:rPr>
        <w:t>2</w:t>
      </w:r>
      <w:r w:rsidR="00B86CC0">
        <w:rPr>
          <w:color w:val="000000"/>
          <w:sz w:val="24"/>
          <w:szCs w:val="24"/>
        </w:rPr>
        <w:t>1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>г.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 xml:space="preserve">индекс цен производителей промышленных товаров, по предварительным данным, составил </w:t>
      </w:r>
      <w:r w:rsidR="00D05A75">
        <w:rPr>
          <w:color w:val="000000"/>
          <w:sz w:val="24"/>
          <w:szCs w:val="24"/>
        </w:rPr>
        <w:t>100,</w:t>
      </w:r>
      <w:r w:rsidR="00B86CC0">
        <w:rPr>
          <w:color w:val="000000"/>
          <w:sz w:val="24"/>
          <w:szCs w:val="24"/>
        </w:rPr>
        <w:t>9</w:t>
      </w:r>
      <w:r w:rsidR="00D05A75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>%</w:t>
      </w:r>
      <w:r w:rsidR="00C70CE3">
        <w:rPr>
          <w:color w:val="000000"/>
          <w:sz w:val="24"/>
          <w:szCs w:val="24"/>
        </w:rPr>
        <w:t>.</w:t>
      </w:r>
    </w:p>
    <w:p w:rsidR="00B86CC0" w:rsidRDefault="00B86CC0" w:rsidP="00C70CE3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:rsidR="00367AA6" w:rsidRPr="007C69B3" w:rsidRDefault="00367AA6" w:rsidP="00C70CE3">
      <w:pPr>
        <w:spacing w:line="276" w:lineRule="auto"/>
        <w:ind w:firstLine="708"/>
        <w:jc w:val="right"/>
        <w:rPr>
          <w:sz w:val="24"/>
          <w:szCs w:val="24"/>
        </w:rPr>
      </w:pPr>
      <w:r w:rsidRPr="007C69B3">
        <w:rPr>
          <w:sz w:val="24"/>
          <w:szCs w:val="24"/>
        </w:rPr>
        <w:t>на конец периода, в процентах</w:t>
      </w:r>
    </w:p>
    <w:tbl>
      <w:tblPr>
        <w:tblW w:w="8609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2939"/>
        <w:gridCol w:w="2142"/>
      </w:tblGrid>
      <w:tr w:rsidR="0092506D" w:rsidRPr="007C69B3" w:rsidTr="0092506D">
        <w:trPr>
          <w:tblHeader/>
        </w:trPr>
        <w:tc>
          <w:tcPr>
            <w:tcW w:w="3528" w:type="dxa"/>
            <w:vMerge w:val="restart"/>
            <w:shd w:val="clear" w:color="auto" w:fill="D9D9D9" w:themeFill="background1" w:themeFillShade="D9"/>
          </w:tcPr>
          <w:p w:rsidR="0092506D" w:rsidRPr="007C69B3" w:rsidRDefault="00925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D9D9D9" w:themeFill="background1" w:themeFillShade="D9"/>
          </w:tcPr>
          <w:p w:rsidR="0092506D" w:rsidRPr="007C69B3" w:rsidRDefault="003F12B7" w:rsidP="00E044B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Я</w:t>
            </w:r>
            <w:bookmarkStart w:id="0" w:name="_GoBack"/>
            <w:bookmarkEnd w:id="0"/>
            <w:r w:rsidR="00C70CE3">
              <w:rPr>
                <w:i/>
                <w:sz w:val="24"/>
                <w:szCs w:val="24"/>
              </w:rPr>
              <w:t>нва</w:t>
            </w:r>
            <w:r w:rsidR="0092506D">
              <w:rPr>
                <w:i/>
                <w:sz w:val="24"/>
                <w:szCs w:val="24"/>
              </w:rPr>
              <w:t>рь</w:t>
            </w:r>
            <w:r w:rsidR="0092506D" w:rsidRPr="007C69B3">
              <w:rPr>
                <w:i/>
                <w:sz w:val="24"/>
                <w:szCs w:val="24"/>
              </w:rPr>
              <w:t xml:space="preserve"> 20</w:t>
            </w:r>
            <w:r w:rsidR="00C70CE3">
              <w:rPr>
                <w:i/>
                <w:sz w:val="24"/>
                <w:szCs w:val="24"/>
              </w:rPr>
              <w:t>2</w:t>
            </w:r>
            <w:r w:rsidR="00E044BC">
              <w:rPr>
                <w:i/>
                <w:sz w:val="24"/>
                <w:szCs w:val="24"/>
                <w:lang w:val="en-US"/>
              </w:rPr>
              <w:t xml:space="preserve">2 </w:t>
            </w:r>
            <w:r w:rsidR="0092506D" w:rsidRPr="007C69B3">
              <w:rPr>
                <w:i/>
                <w:sz w:val="24"/>
                <w:szCs w:val="24"/>
              </w:rPr>
              <w:t>г. к</w:t>
            </w:r>
          </w:p>
        </w:tc>
        <w:tc>
          <w:tcPr>
            <w:tcW w:w="2142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2506D" w:rsidRPr="007C69B3" w:rsidRDefault="0092506D" w:rsidP="00B86CC0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7C69B3">
              <w:rPr>
                <w:i/>
                <w:sz w:val="24"/>
                <w:szCs w:val="24"/>
              </w:rPr>
              <w:t>Январь 20</w:t>
            </w:r>
            <w:r w:rsidR="00C70CE3">
              <w:rPr>
                <w:i/>
                <w:sz w:val="24"/>
                <w:szCs w:val="24"/>
              </w:rPr>
              <w:t>2</w:t>
            </w:r>
            <w:r w:rsidR="00B86CC0">
              <w:rPr>
                <w:i/>
                <w:sz w:val="24"/>
                <w:szCs w:val="24"/>
              </w:rPr>
              <w:t xml:space="preserve">2 </w:t>
            </w:r>
            <w:r w:rsidRPr="007C69B3">
              <w:rPr>
                <w:i/>
                <w:sz w:val="24"/>
                <w:szCs w:val="24"/>
              </w:rPr>
              <w:t>г.</w:t>
            </w:r>
            <w:r w:rsidR="00B86CC0">
              <w:rPr>
                <w:i/>
                <w:sz w:val="24"/>
                <w:szCs w:val="24"/>
              </w:rPr>
              <w:t xml:space="preserve"> </w:t>
            </w:r>
            <w:r w:rsidRPr="007C69B3">
              <w:rPr>
                <w:i/>
                <w:sz w:val="24"/>
                <w:szCs w:val="24"/>
              </w:rPr>
              <w:t>к январю 20</w:t>
            </w:r>
            <w:r w:rsidR="00D05A75">
              <w:rPr>
                <w:i/>
                <w:sz w:val="24"/>
                <w:szCs w:val="24"/>
              </w:rPr>
              <w:t>2</w:t>
            </w:r>
            <w:r w:rsidR="00B86CC0">
              <w:rPr>
                <w:i/>
                <w:sz w:val="24"/>
                <w:szCs w:val="24"/>
              </w:rPr>
              <w:t xml:space="preserve">1 </w:t>
            </w:r>
            <w:r w:rsidRPr="007C69B3">
              <w:rPr>
                <w:i/>
                <w:sz w:val="24"/>
                <w:szCs w:val="24"/>
              </w:rPr>
              <w:t>г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C70CE3" w:rsidRPr="007C69B3" w:rsidTr="00C70CE3">
        <w:trPr>
          <w:tblHeader/>
        </w:trPr>
        <w:tc>
          <w:tcPr>
            <w:tcW w:w="3528" w:type="dxa"/>
            <w:vMerge/>
            <w:shd w:val="clear" w:color="auto" w:fill="D9D9D9" w:themeFill="background1" w:themeFillShade="D9"/>
            <w:vAlign w:val="center"/>
            <w:hideMark/>
          </w:tcPr>
          <w:p w:rsidR="00C70CE3" w:rsidRPr="007C69B3" w:rsidRDefault="00C70CE3">
            <w:pPr>
              <w:rPr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D9D9D9" w:themeFill="background1" w:themeFillShade="D9"/>
          </w:tcPr>
          <w:p w:rsidR="00C70CE3" w:rsidRPr="007C69B3" w:rsidRDefault="00C70CE3">
            <w:pPr>
              <w:jc w:val="center"/>
              <w:rPr>
                <w:i/>
                <w:sz w:val="24"/>
                <w:szCs w:val="24"/>
              </w:rPr>
            </w:pPr>
          </w:p>
          <w:p w:rsidR="00C70CE3" w:rsidRPr="007C69B3" w:rsidRDefault="00C70CE3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декабрю</w:t>
            </w:r>
          </w:p>
          <w:p w:rsidR="00C70CE3" w:rsidRPr="007C69B3" w:rsidRDefault="00C70CE3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 w:rsidR="00D05A75">
              <w:rPr>
                <w:i/>
                <w:sz w:val="24"/>
                <w:szCs w:val="24"/>
              </w:rPr>
              <w:t>2</w:t>
            </w:r>
            <w:r w:rsidR="00B86CC0">
              <w:rPr>
                <w:i/>
                <w:sz w:val="24"/>
                <w:szCs w:val="24"/>
              </w:rPr>
              <w:t xml:space="preserve">1 </w:t>
            </w:r>
            <w:r w:rsidRPr="007C69B3">
              <w:rPr>
                <w:i/>
                <w:sz w:val="24"/>
                <w:szCs w:val="24"/>
              </w:rPr>
              <w:t>г.</w:t>
            </w:r>
          </w:p>
          <w:p w:rsidR="00C70CE3" w:rsidRPr="007C69B3" w:rsidRDefault="00C70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  <w:shd w:val="clear" w:color="auto" w:fill="D9D9D9" w:themeFill="background1" w:themeFillShade="D9"/>
          </w:tcPr>
          <w:p w:rsidR="00C70CE3" w:rsidRPr="007C69B3" w:rsidRDefault="00C70CE3">
            <w:pPr>
              <w:rPr>
                <w:i/>
                <w:sz w:val="24"/>
                <w:szCs w:val="24"/>
                <w:u w:val="single"/>
              </w:rPr>
            </w:pPr>
          </w:p>
        </w:tc>
      </w:tr>
      <w:tr w:rsidR="00C70CE3" w:rsidRPr="007C69B3" w:rsidTr="00C70CE3">
        <w:trPr>
          <w:trHeight w:val="659"/>
          <w:tblHeader/>
        </w:trPr>
        <w:tc>
          <w:tcPr>
            <w:tcW w:w="3528" w:type="dxa"/>
            <w:vAlign w:val="center"/>
            <w:hideMark/>
          </w:tcPr>
          <w:p w:rsidR="00C70CE3" w:rsidRPr="008A5B2E" w:rsidRDefault="00C70CE3">
            <w:pPr>
              <w:rPr>
                <w:sz w:val="24"/>
                <w:szCs w:val="24"/>
                <w:vertAlign w:val="superscript"/>
              </w:rPr>
            </w:pPr>
            <w:r w:rsidRPr="007C69B3">
              <w:rPr>
                <w:sz w:val="24"/>
                <w:szCs w:val="24"/>
              </w:rPr>
              <w:t>Индекс цен производителей промышленных товаров</w:t>
            </w:r>
          </w:p>
        </w:tc>
        <w:tc>
          <w:tcPr>
            <w:tcW w:w="2939" w:type="dxa"/>
            <w:vAlign w:val="bottom"/>
          </w:tcPr>
          <w:p w:rsidR="00C70CE3" w:rsidRPr="007C69B3" w:rsidRDefault="00952F66" w:rsidP="00B8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="00B86CC0">
              <w:rPr>
                <w:sz w:val="24"/>
                <w:szCs w:val="24"/>
              </w:rPr>
              <w:t>9</w:t>
            </w:r>
          </w:p>
        </w:tc>
        <w:tc>
          <w:tcPr>
            <w:tcW w:w="2142" w:type="dxa"/>
            <w:vAlign w:val="bottom"/>
          </w:tcPr>
          <w:p w:rsidR="00C70CE3" w:rsidRPr="007C69B3" w:rsidRDefault="00B86CC0" w:rsidP="00925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117,8</w:t>
            </w:r>
          </w:p>
        </w:tc>
      </w:tr>
      <w:tr w:rsidR="00C70CE3" w:rsidRPr="007C69B3" w:rsidTr="00B86CC0">
        <w:trPr>
          <w:trHeight w:val="505"/>
        </w:trPr>
        <w:tc>
          <w:tcPr>
            <w:tcW w:w="3528" w:type="dxa"/>
            <w:vAlign w:val="bottom"/>
            <w:hideMark/>
          </w:tcPr>
          <w:p w:rsidR="00C70CE3" w:rsidRPr="007C69B3" w:rsidRDefault="00C70CE3">
            <w:pPr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939" w:type="dxa"/>
            <w:vAlign w:val="bottom"/>
          </w:tcPr>
          <w:p w:rsidR="00C70CE3" w:rsidRPr="007C69B3" w:rsidRDefault="00B86CC0" w:rsidP="00925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142" w:type="dxa"/>
            <w:vAlign w:val="bottom"/>
          </w:tcPr>
          <w:p w:rsidR="00C70CE3" w:rsidRPr="007C69B3" w:rsidRDefault="00B86CC0" w:rsidP="00925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</w:tr>
      <w:tr w:rsidR="00C70CE3" w:rsidRPr="007C69B3" w:rsidTr="00B86CC0">
        <w:trPr>
          <w:trHeight w:val="505"/>
        </w:trPr>
        <w:tc>
          <w:tcPr>
            <w:tcW w:w="3528" w:type="dxa"/>
            <w:vAlign w:val="bottom"/>
            <w:hideMark/>
          </w:tcPr>
          <w:p w:rsidR="00C70CE3" w:rsidRPr="00952F66" w:rsidRDefault="00C70CE3" w:rsidP="00BB6F3E">
            <w:pPr>
              <w:rPr>
                <w:sz w:val="24"/>
                <w:szCs w:val="24"/>
                <w:vertAlign w:val="superscript"/>
              </w:rPr>
            </w:pPr>
            <w:r w:rsidRPr="007C69B3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939" w:type="dxa"/>
            <w:vAlign w:val="bottom"/>
          </w:tcPr>
          <w:p w:rsidR="00C70CE3" w:rsidRPr="007C69B3" w:rsidRDefault="00B86CC0" w:rsidP="00925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2142" w:type="dxa"/>
            <w:vAlign w:val="bottom"/>
          </w:tcPr>
          <w:p w:rsidR="00C70CE3" w:rsidRPr="007C69B3" w:rsidRDefault="00B86CC0" w:rsidP="00925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118,8</w:t>
            </w:r>
          </w:p>
        </w:tc>
      </w:tr>
      <w:tr w:rsidR="00C70CE3" w:rsidRPr="007C69B3" w:rsidTr="00B86CC0">
        <w:trPr>
          <w:trHeight w:val="938"/>
        </w:trPr>
        <w:tc>
          <w:tcPr>
            <w:tcW w:w="3528" w:type="dxa"/>
            <w:vAlign w:val="bottom"/>
            <w:hideMark/>
          </w:tcPr>
          <w:p w:rsidR="00C70CE3" w:rsidRPr="007C69B3" w:rsidRDefault="00C70CE3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Обеспечение электрической</w:t>
            </w:r>
          </w:p>
          <w:p w:rsidR="00C70CE3" w:rsidRPr="007C69B3" w:rsidRDefault="00C70CE3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энергией, газом и паром;</w:t>
            </w:r>
          </w:p>
          <w:p w:rsidR="00C70CE3" w:rsidRPr="007C69B3" w:rsidRDefault="00C70CE3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кондиционирование воздуха</w:t>
            </w:r>
          </w:p>
        </w:tc>
        <w:tc>
          <w:tcPr>
            <w:tcW w:w="2939" w:type="dxa"/>
            <w:vAlign w:val="bottom"/>
          </w:tcPr>
          <w:p w:rsidR="00C70CE3" w:rsidRPr="007C69B3" w:rsidRDefault="00B86CC0" w:rsidP="00925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  <w:tc>
          <w:tcPr>
            <w:tcW w:w="2142" w:type="dxa"/>
            <w:vAlign w:val="bottom"/>
          </w:tcPr>
          <w:p w:rsidR="00C70CE3" w:rsidRPr="007C69B3" w:rsidRDefault="00B86CC0" w:rsidP="00925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</w:t>
            </w:r>
          </w:p>
        </w:tc>
      </w:tr>
      <w:tr w:rsidR="00C70CE3" w:rsidRPr="007C69B3" w:rsidTr="00B86CC0">
        <w:trPr>
          <w:trHeight w:val="1246"/>
        </w:trPr>
        <w:tc>
          <w:tcPr>
            <w:tcW w:w="3528" w:type="dxa"/>
            <w:vAlign w:val="bottom"/>
            <w:hideMark/>
          </w:tcPr>
          <w:p w:rsidR="00C70CE3" w:rsidRPr="007C69B3" w:rsidRDefault="00C70CE3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Водоснабжение; водоотведение, организация сбора и утилизации</w:t>
            </w:r>
          </w:p>
          <w:p w:rsidR="00C70CE3" w:rsidRPr="007C69B3" w:rsidRDefault="00C70CE3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отходов, деятельность по</w:t>
            </w:r>
          </w:p>
          <w:p w:rsidR="00C70CE3" w:rsidRPr="007C69B3" w:rsidRDefault="00C70CE3" w:rsidP="00BB6F3E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ликвидации загрязнений</w:t>
            </w:r>
          </w:p>
        </w:tc>
        <w:tc>
          <w:tcPr>
            <w:tcW w:w="2939" w:type="dxa"/>
            <w:vAlign w:val="bottom"/>
          </w:tcPr>
          <w:p w:rsidR="00C70CE3" w:rsidRPr="007C69B3" w:rsidRDefault="00B8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2142" w:type="dxa"/>
            <w:vAlign w:val="bottom"/>
          </w:tcPr>
          <w:p w:rsidR="00C70CE3" w:rsidRPr="007C69B3" w:rsidRDefault="00B86CC0" w:rsidP="00925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</w:tr>
    </w:tbl>
    <w:p w:rsidR="00367AA6" w:rsidRDefault="00367AA6">
      <w:pPr>
        <w:rPr>
          <w:sz w:val="24"/>
          <w:szCs w:val="24"/>
        </w:rPr>
      </w:pPr>
    </w:p>
    <w:p w:rsidR="00000E95" w:rsidRDefault="00000E95" w:rsidP="00000E95">
      <w:pPr>
        <w:pStyle w:val="a3"/>
        <w:jc w:val="both"/>
        <w:rPr>
          <w:rFonts w:ascii="Times New Roman" w:hAnsi="Times New Roman"/>
          <w:bCs/>
        </w:rPr>
      </w:pPr>
      <w:r w:rsidRPr="00000E95">
        <w:rPr>
          <w:rFonts w:ascii="Times New Roman" w:hAnsi="Times New Roman"/>
          <w:bCs/>
        </w:rPr>
        <w:tab/>
      </w:r>
    </w:p>
    <w:p w:rsidR="00000E95" w:rsidRPr="007C69B3" w:rsidRDefault="00000E95" w:rsidP="00C015EF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C69B3">
        <w:rPr>
          <w:rFonts w:ascii="Times New Roman" w:hAnsi="Times New Roman"/>
          <w:bCs/>
          <w:sz w:val="24"/>
          <w:szCs w:val="24"/>
        </w:rPr>
        <w:t xml:space="preserve">В </w:t>
      </w:r>
      <w:r w:rsidR="00C13B93">
        <w:rPr>
          <w:rFonts w:ascii="Times New Roman" w:hAnsi="Times New Roman"/>
          <w:bCs/>
          <w:sz w:val="24"/>
          <w:szCs w:val="24"/>
        </w:rPr>
        <w:t>янва</w:t>
      </w:r>
      <w:r w:rsidR="00BB41EE">
        <w:rPr>
          <w:rFonts w:ascii="Times New Roman" w:hAnsi="Times New Roman"/>
          <w:bCs/>
          <w:sz w:val="24"/>
          <w:szCs w:val="24"/>
        </w:rPr>
        <w:t>р</w:t>
      </w:r>
      <w:r w:rsidRPr="007C69B3">
        <w:rPr>
          <w:rFonts w:ascii="Times New Roman" w:hAnsi="Times New Roman"/>
          <w:bCs/>
          <w:sz w:val="24"/>
          <w:szCs w:val="24"/>
        </w:rPr>
        <w:t>е 20</w:t>
      </w:r>
      <w:r w:rsidR="00C13B93">
        <w:rPr>
          <w:rFonts w:ascii="Times New Roman" w:hAnsi="Times New Roman"/>
          <w:bCs/>
          <w:sz w:val="24"/>
          <w:szCs w:val="24"/>
        </w:rPr>
        <w:t>2</w:t>
      </w:r>
      <w:r w:rsidR="00B86CC0">
        <w:rPr>
          <w:rFonts w:ascii="Times New Roman" w:hAnsi="Times New Roman"/>
          <w:bCs/>
          <w:sz w:val="24"/>
          <w:szCs w:val="24"/>
        </w:rPr>
        <w:t>2</w:t>
      </w:r>
      <w:r w:rsidRPr="007C69B3">
        <w:rPr>
          <w:rFonts w:ascii="Times New Roman" w:hAnsi="Times New Roman"/>
          <w:bCs/>
          <w:sz w:val="24"/>
          <w:szCs w:val="24"/>
        </w:rPr>
        <w:t xml:space="preserve"> года в обрабатывающих производствах наибольшее увеличение цен по сравнению с предыдущим месяцем наблюдалось в производстве </w:t>
      </w:r>
      <w:r w:rsidR="00ED15C6">
        <w:rPr>
          <w:rFonts w:ascii="Times New Roman" w:hAnsi="Times New Roman"/>
          <w:bCs/>
          <w:sz w:val="24"/>
          <w:szCs w:val="24"/>
        </w:rPr>
        <w:t>напитков</w:t>
      </w:r>
      <w:r w:rsidR="00BB41EE">
        <w:rPr>
          <w:rFonts w:ascii="Times New Roman" w:hAnsi="Times New Roman"/>
          <w:bCs/>
          <w:sz w:val="24"/>
          <w:szCs w:val="24"/>
        </w:rPr>
        <w:t xml:space="preserve"> </w:t>
      </w:r>
      <w:r w:rsidRPr="007C69B3">
        <w:rPr>
          <w:rFonts w:ascii="Times New Roman" w:hAnsi="Times New Roman"/>
          <w:bCs/>
          <w:sz w:val="24"/>
          <w:szCs w:val="24"/>
        </w:rPr>
        <w:t xml:space="preserve">– на </w:t>
      </w:r>
      <w:r w:rsidR="00ED15C6">
        <w:rPr>
          <w:rFonts w:ascii="Times New Roman" w:hAnsi="Times New Roman"/>
          <w:bCs/>
          <w:sz w:val="24"/>
          <w:szCs w:val="24"/>
        </w:rPr>
        <w:t>9,9</w:t>
      </w:r>
      <w:r w:rsidRPr="007C69B3">
        <w:rPr>
          <w:rFonts w:ascii="Times New Roman" w:hAnsi="Times New Roman"/>
          <w:bCs/>
          <w:sz w:val="24"/>
          <w:szCs w:val="24"/>
        </w:rPr>
        <w:t xml:space="preserve"> процента; снижение – в производстве </w:t>
      </w:r>
      <w:r w:rsidR="00ED15C6">
        <w:rPr>
          <w:rFonts w:ascii="Times New Roman" w:hAnsi="Times New Roman"/>
          <w:bCs/>
          <w:sz w:val="24"/>
          <w:szCs w:val="24"/>
        </w:rPr>
        <w:t xml:space="preserve">резиновых и пластмассовых </w:t>
      </w:r>
      <w:r w:rsidR="00952F66">
        <w:rPr>
          <w:rFonts w:ascii="Times New Roman" w:hAnsi="Times New Roman"/>
          <w:bCs/>
          <w:sz w:val="24"/>
          <w:szCs w:val="24"/>
        </w:rPr>
        <w:t>изделий</w:t>
      </w:r>
      <w:r w:rsidR="00ED15C6">
        <w:rPr>
          <w:rFonts w:ascii="Times New Roman" w:hAnsi="Times New Roman"/>
          <w:bCs/>
          <w:sz w:val="24"/>
          <w:szCs w:val="24"/>
        </w:rPr>
        <w:t xml:space="preserve"> </w:t>
      </w:r>
      <w:r w:rsidRPr="007C69B3">
        <w:rPr>
          <w:rFonts w:ascii="Times New Roman" w:hAnsi="Times New Roman"/>
          <w:bCs/>
          <w:sz w:val="24"/>
          <w:szCs w:val="24"/>
        </w:rPr>
        <w:t xml:space="preserve">– на </w:t>
      </w:r>
      <w:r w:rsidR="00ED15C6">
        <w:rPr>
          <w:rFonts w:ascii="Times New Roman" w:hAnsi="Times New Roman"/>
          <w:bCs/>
          <w:sz w:val="24"/>
          <w:szCs w:val="24"/>
        </w:rPr>
        <w:t>0,5</w:t>
      </w:r>
      <w:r w:rsidRPr="007C69B3">
        <w:rPr>
          <w:rFonts w:ascii="Times New Roman" w:hAnsi="Times New Roman"/>
          <w:bCs/>
          <w:sz w:val="24"/>
          <w:szCs w:val="24"/>
        </w:rPr>
        <w:t xml:space="preserve"> процента.</w:t>
      </w:r>
    </w:p>
    <w:p w:rsidR="00871749" w:rsidRDefault="005C7DE1" w:rsidP="00871749">
      <w:pPr>
        <w:pStyle w:val="a3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уровне </w:t>
      </w:r>
      <w:r w:rsidR="00C13B93">
        <w:rPr>
          <w:rFonts w:ascii="Times New Roman" w:hAnsi="Times New Roman"/>
          <w:bCs/>
          <w:sz w:val="24"/>
          <w:szCs w:val="24"/>
        </w:rPr>
        <w:t>дека</w:t>
      </w:r>
      <w:r w:rsidR="008E696B">
        <w:rPr>
          <w:rFonts w:ascii="Times New Roman" w:hAnsi="Times New Roman"/>
          <w:bCs/>
          <w:sz w:val="24"/>
          <w:szCs w:val="24"/>
        </w:rPr>
        <w:t>бря</w:t>
      </w:r>
      <w:r w:rsidR="00000E95" w:rsidRPr="007C69B3">
        <w:rPr>
          <w:rFonts w:ascii="Times New Roman" w:hAnsi="Times New Roman"/>
          <w:bCs/>
          <w:sz w:val="24"/>
          <w:szCs w:val="24"/>
        </w:rPr>
        <w:t xml:space="preserve"> цены </w:t>
      </w:r>
      <w:r w:rsidR="00863AAA">
        <w:rPr>
          <w:rFonts w:ascii="Times New Roman" w:hAnsi="Times New Roman"/>
          <w:bCs/>
          <w:sz w:val="24"/>
          <w:szCs w:val="24"/>
        </w:rPr>
        <w:t>сохранились по вид</w:t>
      </w:r>
      <w:r w:rsidR="00E1490D">
        <w:rPr>
          <w:rFonts w:ascii="Times New Roman" w:hAnsi="Times New Roman"/>
          <w:bCs/>
          <w:sz w:val="24"/>
          <w:szCs w:val="24"/>
        </w:rPr>
        <w:t>ам деятельности: «Добыча прочих полезных ископаемых»,</w:t>
      </w:r>
      <w:r w:rsidR="00871749" w:rsidRPr="00871749">
        <w:rPr>
          <w:rFonts w:ascii="Times New Roman" w:hAnsi="Times New Roman"/>
          <w:bCs/>
          <w:sz w:val="22"/>
        </w:rPr>
        <w:t xml:space="preserve"> </w:t>
      </w:r>
      <w:r w:rsidR="00871749" w:rsidRPr="00871749">
        <w:rPr>
          <w:rFonts w:ascii="Times New Roman" w:hAnsi="Times New Roman"/>
          <w:bCs/>
          <w:sz w:val="24"/>
          <w:szCs w:val="24"/>
        </w:rPr>
        <w:t>«</w:t>
      </w:r>
      <w:r w:rsidR="00863AAA">
        <w:rPr>
          <w:rFonts w:ascii="Times New Roman" w:hAnsi="Times New Roman"/>
          <w:bCs/>
          <w:sz w:val="24"/>
          <w:szCs w:val="24"/>
        </w:rPr>
        <w:t>Забор, очистка и распределение воды</w:t>
      </w:r>
      <w:r w:rsidR="00E1490D">
        <w:rPr>
          <w:rFonts w:ascii="Times New Roman" w:hAnsi="Times New Roman"/>
          <w:bCs/>
          <w:sz w:val="24"/>
          <w:szCs w:val="24"/>
        </w:rPr>
        <w:t>»</w:t>
      </w:r>
      <w:r w:rsidR="00871749" w:rsidRPr="00871749">
        <w:rPr>
          <w:rFonts w:ascii="Times New Roman" w:hAnsi="Times New Roman"/>
          <w:bCs/>
          <w:sz w:val="24"/>
          <w:szCs w:val="24"/>
        </w:rPr>
        <w:t xml:space="preserve">. </w:t>
      </w:r>
    </w:p>
    <w:sectPr w:rsidR="00871749" w:rsidSect="001E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81F" w:rsidRDefault="0077281F" w:rsidP="00347B69">
      <w:r>
        <w:separator/>
      </w:r>
    </w:p>
  </w:endnote>
  <w:endnote w:type="continuationSeparator" w:id="0">
    <w:p w:rsidR="0077281F" w:rsidRDefault="0077281F" w:rsidP="0034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81F" w:rsidRDefault="0077281F" w:rsidP="00347B69">
      <w:r>
        <w:separator/>
      </w:r>
    </w:p>
  </w:footnote>
  <w:footnote w:type="continuationSeparator" w:id="0">
    <w:p w:rsidR="0077281F" w:rsidRDefault="0077281F" w:rsidP="00347B69">
      <w:r>
        <w:continuationSeparator/>
      </w:r>
    </w:p>
  </w:footnote>
  <w:footnote w:id="1">
    <w:p w:rsidR="00C70CE3" w:rsidRPr="009800E4" w:rsidRDefault="00C70CE3">
      <w:pPr>
        <w:pStyle w:val="a5"/>
      </w:pPr>
      <w:r>
        <w:rPr>
          <w:rStyle w:val="a7"/>
        </w:rPr>
        <w:footnoteRef/>
      </w:r>
      <w:r>
        <w:rPr>
          <w:vertAlign w:val="superscript"/>
        </w:rPr>
        <w:t xml:space="preserve">) </w:t>
      </w:r>
      <w:r>
        <w:t xml:space="preserve">На товары, предназначенные для реализации на внутреннем рынке. </w:t>
      </w:r>
    </w:p>
    <w:p w:rsidR="008A5B2E" w:rsidRPr="008A5B2E" w:rsidRDefault="008A5B2E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AA6"/>
    <w:rsid w:val="00000E95"/>
    <w:rsid w:val="00005422"/>
    <w:rsid w:val="001059CA"/>
    <w:rsid w:val="0018515F"/>
    <w:rsid w:val="001E07FB"/>
    <w:rsid w:val="0027467B"/>
    <w:rsid w:val="002954F7"/>
    <w:rsid w:val="002A7E2C"/>
    <w:rsid w:val="002E318D"/>
    <w:rsid w:val="00342460"/>
    <w:rsid w:val="00347B69"/>
    <w:rsid w:val="0036309C"/>
    <w:rsid w:val="00367AA6"/>
    <w:rsid w:val="0037012D"/>
    <w:rsid w:val="003F12B7"/>
    <w:rsid w:val="00400477"/>
    <w:rsid w:val="004043F9"/>
    <w:rsid w:val="004D05A2"/>
    <w:rsid w:val="005027CD"/>
    <w:rsid w:val="0051422F"/>
    <w:rsid w:val="00553086"/>
    <w:rsid w:val="00597C83"/>
    <w:rsid w:val="005C7DE1"/>
    <w:rsid w:val="00622ACF"/>
    <w:rsid w:val="006D1985"/>
    <w:rsid w:val="0077281F"/>
    <w:rsid w:val="007C69B3"/>
    <w:rsid w:val="00863AAA"/>
    <w:rsid w:val="00871749"/>
    <w:rsid w:val="00877AA2"/>
    <w:rsid w:val="008A5B2E"/>
    <w:rsid w:val="008B139E"/>
    <w:rsid w:val="008B5E69"/>
    <w:rsid w:val="008E696B"/>
    <w:rsid w:val="0092506D"/>
    <w:rsid w:val="00925D5B"/>
    <w:rsid w:val="00952F66"/>
    <w:rsid w:val="0095690E"/>
    <w:rsid w:val="009800E4"/>
    <w:rsid w:val="009D15D0"/>
    <w:rsid w:val="00A86A87"/>
    <w:rsid w:val="00B345B2"/>
    <w:rsid w:val="00B51B7D"/>
    <w:rsid w:val="00B54391"/>
    <w:rsid w:val="00B8235D"/>
    <w:rsid w:val="00B86CC0"/>
    <w:rsid w:val="00BB41EE"/>
    <w:rsid w:val="00BB6F3E"/>
    <w:rsid w:val="00BF3C36"/>
    <w:rsid w:val="00BF79CF"/>
    <w:rsid w:val="00C015EF"/>
    <w:rsid w:val="00C13B93"/>
    <w:rsid w:val="00C70CE3"/>
    <w:rsid w:val="00D05A75"/>
    <w:rsid w:val="00DA7259"/>
    <w:rsid w:val="00DB2B15"/>
    <w:rsid w:val="00E044BC"/>
    <w:rsid w:val="00E1490D"/>
    <w:rsid w:val="00E52251"/>
    <w:rsid w:val="00E97FA3"/>
    <w:rsid w:val="00ED15C6"/>
    <w:rsid w:val="00EF42C8"/>
    <w:rsid w:val="00F4242D"/>
    <w:rsid w:val="00F975D2"/>
    <w:rsid w:val="00FA25E2"/>
    <w:rsid w:val="00FA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30CD3E"/>
  <w15:docId w15:val="{17FA4E20-4EC1-481E-B300-24E515EC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0E9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00E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47B69"/>
  </w:style>
  <w:style w:type="character" w:customStyle="1" w:styleId="a6">
    <w:name w:val="Текст сноски Знак"/>
    <w:basedOn w:val="a0"/>
    <w:link w:val="a5"/>
    <w:uiPriority w:val="99"/>
    <w:semiHidden/>
    <w:rsid w:val="00347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47B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F12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12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BA4FD-FF9F-4428-A633-D638F0E2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Маркелова Ольга Николаевна</cp:lastModifiedBy>
  <cp:revision>40</cp:revision>
  <cp:lastPrinted>2022-02-17T10:43:00Z</cp:lastPrinted>
  <dcterms:created xsi:type="dcterms:W3CDTF">2019-08-15T09:23:00Z</dcterms:created>
  <dcterms:modified xsi:type="dcterms:W3CDTF">2022-02-17T10:44:00Z</dcterms:modified>
</cp:coreProperties>
</file>